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21DC4" w14:textId="77777777" w:rsidR="00CA42F0" w:rsidRPr="00777DCA" w:rsidRDefault="00CA42F0" w:rsidP="00CA42F0">
      <w:pPr>
        <w:rPr>
          <w:b/>
          <w:sz w:val="40"/>
          <w:szCs w:val="40"/>
        </w:rPr>
      </w:pPr>
      <w:r w:rsidRPr="00777DCA">
        <w:rPr>
          <w:b/>
          <w:sz w:val="40"/>
          <w:szCs w:val="40"/>
        </w:rPr>
        <w:t xml:space="preserve">Kleemann | </w:t>
      </w:r>
      <w:r>
        <w:rPr>
          <w:b/>
          <w:sz w:val="40"/>
          <w:szCs w:val="40"/>
        </w:rPr>
        <w:t xml:space="preserve">Nachhaltige Lösung mit Siebanlage </w:t>
      </w:r>
      <w:r w:rsidRPr="006A70CB">
        <w:rPr>
          <w:b/>
          <w:sz w:val="40"/>
          <w:szCs w:val="40"/>
        </w:rPr>
        <w:t>MOBISCREEN MSC 702i EVO</w:t>
      </w:r>
    </w:p>
    <w:p w14:paraId="148CA38D" w14:textId="77777777" w:rsidR="00CA42F0" w:rsidRDefault="00CA42F0" w:rsidP="00CA42F0">
      <w:pPr>
        <w:rPr>
          <w:b/>
          <w:bCs/>
          <w:sz w:val="24"/>
          <w:szCs w:val="24"/>
        </w:rPr>
      </w:pPr>
    </w:p>
    <w:p w14:paraId="726B064D" w14:textId="77777777" w:rsidR="00CA42F0" w:rsidRDefault="00CA42F0" w:rsidP="00CA42F0">
      <w:pPr>
        <w:rPr>
          <w:b/>
          <w:sz w:val="28"/>
          <w:szCs w:val="40"/>
        </w:rPr>
      </w:pPr>
      <w:r w:rsidRPr="00DF4C51">
        <w:rPr>
          <w:b/>
          <w:sz w:val="28"/>
          <w:szCs w:val="40"/>
        </w:rPr>
        <w:t>Mit vollelektrisch</w:t>
      </w:r>
      <w:r>
        <w:rPr>
          <w:b/>
          <w:sz w:val="28"/>
          <w:szCs w:val="40"/>
        </w:rPr>
        <w:t>er</w:t>
      </w:r>
      <w:r w:rsidRPr="00DF4C51">
        <w:rPr>
          <w:b/>
          <w:sz w:val="28"/>
          <w:szCs w:val="40"/>
        </w:rPr>
        <w:t xml:space="preserve"> Anlage </w:t>
      </w:r>
      <w:r>
        <w:rPr>
          <w:b/>
          <w:sz w:val="28"/>
          <w:szCs w:val="40"/>
        </w:rPr>
        <w:t xml:space="preserve">ist der Betreiber </w:t>
      </w:r>
      <w:r w:rsidRPr="00DF4C51">
        <w:rPr>
          <w:b/>
          <w:sz w:val="28"/>
          <w:szCs w:val="40"/>
        </w:rPr>
        <w:t>für die Zukunft</w:t>
      </w:r>
      <w:r>
        <w:rPr>
          <w:b/>
          <w:sz w:val="28"/>
          <w:szCs w:val="40"/>
        </w:rPr>
        <w:t xml:space="preserve"> gerüstet</w:t>
      </w:r>
    </w:p>
    <w:p w14:paraId="0EDDAD04" w14:textId="77777777" w:rsidR="00CA42F0" w:rsidRPr="00777DCA" w:rsidRDefault="00CA42F0" w:rsidP="00CA42F0">
      <w:pPr>
        <w:rPr>
          <w:b/>
          <w:bCs/>
          <w:sz w:val="18"/>
          <w:szCs w:val="24"/>
        </w:rPr>
      </w:pPr>
    </w:p>
    <w:p w14:paraId="69431B70" w14:textId="77777777" w:rsidR="00CA42F0" w:rsidRPr="00731E6E" w:rsidRDefault="00CA42F0" w:rsidP="00CA42F0">
      <w:pPr>
        <w:jc w:val="both"/>
        <w:rPr>
          <w:b/>
          <w:bCs/>
          <w:sz w:val="22"/>
          <w:szCs w:val="22"/>
        </w:rPr>
      </w:pPr>
      <w:r>
        <w:rPr>
          <w:b/>
          <w:bCs/>
          <w:sz w:val="22"/>
          <w:szCs w:val="22"/>
        </w:rPr>
        <w:t xml:space="preserve">Für </w:t>
      </w:r>
      <w:r w:rsidRPr="00DF4C51">
        <w:rPr>
          <w:b/>
          <w:bCs/>
          <w:sz w:val="22"/>
          <w:szCs w:val="22"/>
        </w:rPr>
        <w:t xml:space="preserve">das Absieben hochwertiger Quarzsande </w:t>
      </w:r>
      <w:r>
        <w:rPr>
          <w:b/>
          <w:bCs/>
          <w:sz w:val="22"/>
          <w:szCs w:val="22"/>
        </w:rPr>
        <w:t>wird in</w:t>
      </w:r>
      <w:r w:rsidRPr="00731E6E">
        <w:rPr>
          <w:b/>
          <w:bCs/>
          <w:sz w:val="22"/>
          <w:szCs w:val="22"/>
        </w:rPr>
        <w:t xml:space="preserve"> </w:t>
      </w:r>
      <w:r>
        <w:rPr>
          <w:b/>
          <w:bCs/>
          <w:sz w:val="22"/>
          <w:szCs w:val="22"/>
        </w:rPr>
        <w:t>einer</w:t>
      </w:r>
      <w:r w:rsidRPr="00731E6E">
        <w:rPr>
          <w:b/>
          <w:bCs/>
          <w:sz w:val="22"/>
          <w:szCs w:val="22"/>
        </w:rPr>
        <w:t xml:space="preserve"> </w:t>
      </w:r>
      <w:r>
        <w:rPr>
          <w:b/>
          <w:bCs/>
          <w:sz w:val="22"/>
          <w:szCs w:val="22"/>
        </w:rPr>
        <w:t>S</w:t>
      </w:r>
      <w:r w:rsidRPr="00731E6E">
        <w:rPr>
          <w:b/>
          <w:bCs/>
          <w:sz w:val="22"/>
          <w:szCs w:val="22"/>
        </w:rPr>
        <w:t xml:space="preserve">andgrube </w:t>
      </w:r>
      <w:r>
        <w:rPr>
          <w:b/>
          <w:bCs/>
          <w:sz w:val="22"/>
          <w:szCs w:val="22"/>
        </w:rPr>
        <w:t xml:space="preserve">im Landkreis Sigmaringen (Deutschland) auf die </w:t>
      </w:r>
      <w:r w:rsidRPr="00DF4C51">
        <w:rPr>
          <w:b/>
          <w:bCs/>
          <w:sz w:val="22"/>
          <w:szCs w:val="22"/>
        </w:rPr>
        <w:t>mobile Siebanlage MOBISCREEN MSC 702i EVO mit Dual Power</w:t>
      </w:r>
      <w:r>
        <w:rPr>
          <w:b/>
          <w:bCs/>
          <w:sz w:val="22"/>
          <w:szCs w:val="22"/>
        </w:rPr>
        <w:t xml:space="preserve"> gesetzt. </w:t>
      </w:r>
      <w:r w:rsidRPr="00731E6E">
        <w:rPr>
          <w:b/>
          <w:bCs/>
          <w:sz w:val="22"/>
          <w:szCs w:val="22"/>
        </w:rPr>
        <w:t xml:space="preserve">Das </w:t>
      </w:r>
      <w:r>
        <w:rPr>
          <w:b/>
          <w:bCs/>
          <w:sz w:val="22"/>
          <w:szCs w:val="22"/>
        </w:rPr>
        <w:t xml:space="preserve">aufbereitete </w:t>
      </w:r>
      <w:r w:rsidRPr="00731E6E">
        <w:rPr>
          <w:b/>
          <w:bCs/>
          <w:sz w:val="22"/>
          <w:szCs w:val="22"/>
        </w:rPr>
        <w:t xml:space="preserve">Material wird </w:t>
      </w:r>
      <w:r>
        <w:rPr>
          <w:b/>
          <w:bCs/>
          <w:sz w:val="22"/>
          <w:szCs w:val="22"/>
        </w:rPr>
        <w:t xml:space="preserve">anschließend </w:t>
      </w:r>
      <w:r w:rsidRPr="00731E6E">
        <w:rPr>
          <w:b/>
          <w:bCs/>
          <w:sz w:val="22"/>
          <w:szCs w:val="22"/>
        </w:rPr>
        <w:t>unter anderem für den Sportplatzbau</w:t>
      </w:r>
      <w:r w:rsidRPr="00DF4C51">
        <w:t xml:space="preserve"> </w:t>
      </w:r>
      <w:r w:rsidRPr="00DF4C51">
        <w:rPr>
          <w:b/>
          <w:bCs/>
          <w:sz w:val="22"/>
          <w:szCs w:val="22"/>
        </w:rPr>
        <w:t>genutzt</w:t>
      </w:r>
      <w:r>
        <w:rPr>
          <w:b/>
          <w:bCs/>
          <w:sz w:val="22"/>
          <w:szCs w:val="22"/>
        </w:rPr>
        <w:t xml:space="preserve"> und </w:t>
      </w:r>
      <w:r w:rsidRPr="00731E6E">
        <w:rPr>
          <w:b/>
          <w:bCs/>
          <w:sz w:val="22"/>
          <w:szCs w:val="22"/>
        </w:rPr>
        <w:t>in der Glasproduktion oder für Baumaterialien wie Putze oder Kleber verwendet.</w:t>
      </w:r>
    </w:p>
    <w:p w14:paraId="4E807F3D" w14:textId="77777777" w:rsidR="00CA42F0" w:rsidRPr="00777DCA" w:rsidRDefault="00CA42F0" w:rsidP="00CA42F0">
      <w:pPr>
        <w:jc w:val="both"/>
        <w:rPr>
          <w:b/>
          <w:bCs/>
          <w:sz w:val="22"/>
          <w:szCs w:val="22"/>
        </w:rPr>
      </w:pPr>
    </w:p>
    <w:p w14:paraId="329E220D" w14:textId="77777777" w:rsidR="00CA42F0" w:rsidRPr="00777DCA" w:rsidRDefault="00CA42F0" w:rsidP="00CA42F0">
      <w:pPr>
        <w:jc w:val="both"/>
        <w:rPr>
          <w:b/>
          <w:bCs/>
          <w:sz w:val="22"/>
          <w:szCs w:val="22"/>
        </w:rPr>
      </w:pPr>
      <w:r>
        <w:rPr>
          <w:b/>
          <w:bCs/>
          <w:sz w:val="22"/>
          <w:szCs w:val="22"/>
        </w:rPr>
        <w:t>E</w:t>
      </w:r>
      <w:r w:rsidRPr="00777DCA">
        <w:rPr>
          <w:b/>
          <w:bCs/>
          <w:sz w:val="22"/>
          <w:szCs w:val="22"/>
        </w:rPr>
        <w:t>ffektive Lösung, klimafreundlich betrieben</w:t>
      </w:r>
    </w:p>
    <w:p w14:paraId="778D0CDC" w14:textId="77777777" w:rsidR="00CA42F0" w:rsidRDefault="00CA42F0" w:rsidP="00CA42F0">
      <w:pPr>
        <w:jc w:val="both"/>
        <w:rPr>
          <w:sz w:val="22"/>
          <w:szCs w:val="22"/>
        </w:rPr>
      </w:pPr>
      <w:r>
        <w:rPr>
          <w:sz w:val="22"/>
          <w:szCs w:val="22"/>
        </w:rPr>
        <w:t xml:space="preserve">Bei der Suche nach </w:t>
      </w:r>
      <w:r w:rsidRPr="00777DCA">
        <w:rPr>
          <w:sz w:val="22"/>
          <w:szCs w:val="22"/>
        </w:rPr>
        <w:t>eine</w:t>
      </w:r>
      <w:r>
        <w:rPr>
          <w:sz w:val="22"/>
          <w:szCs w:val="22"/>
        </w:rPr>
        <w:t>r</w:t>
      </w:r>
      <w:r w:rsidRPr="00777DCA">
        <w:rPr>
          <w:sz w:val="22"/>
          <w:szCs w:val="22"/>
        </w:rPr>
        <w:t xml:space="preserve"> effiziente</w:t>
      </w:r>
      <w:r>
        <w:rPr>
          <w:sz w:val="22"/>
          <w:szCs w:val="22"/>
        </w:rPr>
        <w:t>n</w:t>
      </w:r>
      <w:r w:rsidRPr="00777DCA">
        <w:rPr>
          <w:sz w:val="22"/>
          <w:szCs w:val="22"/>
        </w:rPr>
        <w:t xml:space="preserve"> Lösung zum Separieren der Körnungen</w:t>
      </w:r>
      <w:r>
        <w:rPr>
          <w:sz w:val="22"/>
          <w:szCs w:val="22"/>
        </w:rPr>
        <w:t xml:space="preserve"> fiel die Wahl des Betreibers </w:t>
      </w:r>
      <w:r w:rsidRPr="00777DCA">
        <w:rPr>
          <w:sz w:val="22"/>
          <w:szCs w:val="22"/>
        </w:rPr>
        <w:t>auf die MOBISCREEN MSC 702i EVO mit Dual Power</w:t>
      </w:r>
      <w:r>
        <w:rPr>
          <w:sz w:val="22"/>
          <w:szCs w:val="22"/>
        </w:rPr>
        <w:t>. Die Siebanlage verfügt z</w:t>
      </w:r>
      <w:r w:rsidRPr="00777DCA">
        <w:rPr>
          <w:sz w:val="22"/>
          <w:szCs w:val="22"/>
        </w:rPr>
        <w:t xml:space="preserve">um einen </w:t>
      </w:r>
      <w:r>
        <w:rPr>
          <w:sz w:val="22"/>
          <w:szCs w:val="22"/>
        </w:rPr>
        <w:t>ü</w:t>
      </w:r>
      <w:r w:rsidRPr="00777DCA">
        <w:rPr>
          <w:sz w:val="22"/>
          <w:szCs w:val="22"/>
        </w:rPr>
        <w:t>ber eine breite, große Siebfläche, die einen sehr hohen</w:t>
      </w:r>
      <w:r>
        <w:rPr>
          <w:sz w:val="22"/>
          <w:szCs w:val="22"/>
        </w:rPr>
        <w:t xml:space="preserve"> </w:t>
      </w:r>
      <w:r w:rsidRPr="00777DCA">
        <w:rPr>
          <w:sz w:val="22"/>
          <w:szCs w:val="22"/>
        </w:rPr>
        <w:t>Output liefern kann. Zum anderen bietet Kleemann die Option, die Anlage vollelektrisch zu betreiben – ein zukunftsfähiges Antriebssystem, das vor Ort ohne CO</w:t>
      </w:r>
      <w:r w:rsidRPr="00777DCA">
        <w:rPr>
          <w:sz w:val="22"/>
          <w:szCs w:val="22"/>
          <w:vertAlign w:val="subscript"/>
        </w:rPr>
        <w:t>2</w:t>
      </w:r>
      <w:r w:rsidRPr="00777DCA">
        <w:rPr>
          <w:sz w:val="22"/>
          <w:szCs w:val="22"/>
        </w:rPr>
        <w:t>-Ausstoß arbeitet</w:t>
      </w:r>
      <w:r>
        <w:rPr>
          <w:sz w:val="22"/>
          <w:szCs w:val="22"/>
        </w:rPr>
        <w:t xml:space="preserve"> und sich </w:t>
      </w:r>
      <w:r w:rsidRPr="00777DCA">
        <w:rPr>
          <w:sz w:val="22"/>
          <w:szCs w:val="22"/>
        </w:rPr>
        <w:t xml:space="preserve">positiv </w:t>
      </w:r>
      <w:r>
        <w:rPr>
          <w:sz w:val="22"/>
          <w:szCs w:val="22"/>
        </w:rPr>
        <w:t>auf</w:t>
      </w:r>
      <w:r w:rsidRPr="00777DCA">
        <w:rPr>
          <w:sz w:val="22"/>
          <w:szCs w:val="22"/>
        </w:rPr>
        <w:t xml:space="preserve"> die Umweltbilanz und die Qualitätssicherung</w:t>
      </w:r>
      <w:r>
        <w:rPr>
          <w:sz w:val="22"/>
          <w:szCs w:val="22"/>
        </w:rPr>
        <w:t xml:space="preserve"> auswirkt</w:t>
      </w:r>
      <w:r w:rsidRPr="00777DCA">
        <w:rPr>
          <w:sz w:val="22"/>
          <w:szCs w:val="22"/>
        </w:rPr>
        <w:t xml:space="preserve">. Die Stromversorgung vor Ort ist beispielsweise über eine Trafostation möglich, die 2–3-mal jährlich versetzt wird, und mit der Anlage „mitwandert“. </w:t>
      </w:r>
    </w:p>
    <w:p w14:paraId="79334057" w14:textId="77777777" w:rsidR="00CA42F0" w:rsidRPr="00777DCA" w:rsidRDefault="00CA42F0" w:rsidP="00CA42F0">
      <w:pPr>
        <w:jc w:val="both"/>
        <w:rPr>
          <w:sz w:val="22"/>
          <w:szCs w:val="22"/>
        </w:rPr>
      </w:pPr>
    </w:p>
    <w:p w14:paraId="3E384384" w14:textId="77777777" w:rsidR="00CA42F0" w:rsidRDefault="00CA42F0" w:rsidP="00CA42F0">
      <w:pPr>
        <w:jc w:val="both"/>
        <w:rPr>
          <w:b/>
          <w:bCs/>
          <w:sz w:val="22"/>
          <w:szCs w:val="22"/>
        </w:rPr>
      </w:pPr>
      <w:r w:rsidRPr="00BB6133">
        <w:rPr>
          <w:b/>
          <w:bCs/>
          <w:sz w:val="22"/>
          <w:szCs w:val="22"/>
        </w:rPr>
        <w:t>Neuanschaffung</w:t>
      </w:r>
      <w:r>
        <w:rPr>
          <w:b/>
          <w:bCs/>
          <w:sz w:val="22"/>
          <w:szCs w:val="22"/>
        </w:rPr>
        <w:t xml:space="preserve"> überzeugt </w:t>
      </w:r>
      <w:r w:rsidRPr="00BB6133">
        <w:rPr>
          <w:b/>
          <w:bCs/>
          <w:sz w:val="22"/>
          <w:szCs w:val="22"/>
        </w:rPr>
        <w:t xml:space="preserve">bei Vorführung </w:t>
      </w:r>
    </w:p>
    <w:p w14:paraId="0F82E6D0" w14:textId="77777777" w:rsidR="00CA42F0" w:rsidRPr="00731E6E" w:rsidRDefault="00CA42F0" w:rsidP="00CA42F0">
      <w:pPr>
        <w:jc w:val="both"/>
        <w:rPr>
          <w:sz w:val="22"/>
          <w:szCs w:val="22"/>
        </w:rPr>
      </w:pPr>
      <w:r>
        <w:rPr>
          <w:sz w:val="22"/>
          <w:szCs w:val="22"/>
        </w:rPr>
        <w:t>Für den Betreiber</w:t>
      </w:r>
      <w:r w:rsidRPr="001D1736">
        <w:rPr>
          <w:sz w:val="22"/>
          <w:szCs w:val="22"/>
        </w:rPr>
        <w:t xml:space="preserve"> </w:t>
      </w:r>
      <w:r w:rsidRPr="00731E6E">
        <w:rPr>
          <w:sz w:val="22"/>
          <w:szCs w:val="22"/>
        </w:rPr>
        <w:t xml:space="preserve">ist die Neuanschaffung die erste Anlage mit Elektroantrieb. </w:t>
      </w:r>
      <w:r w:rsidRPr="00285533">
        <w:rPr>
          <w:sz w:val="22"/>
          <w:szCs w:val="22"/>
        </w:rPr>
        <w:t xml:space="preserve">Achim </w:t>
      </w:r>
      <w:proofErr w:type="spellStart"/>
      <w:r w:rsidRPr="00285533">
        <w:rPr>
          <w:sz w:val="22"/>
          <w:szCs w:val="22"/>
        </w:rPr>
        <w:t>Haßdenteufel</w:t>
      </w:r>
      <w:proofErr w:type="spellEnd"/>
      <w:r w:rsidRPr="00285533">
        <w:rPr>
          <w:sz w:val="22"/>
          <w:szCs w:val="22"/>
        </w:rPr>
        <w:t xml:space="preserve">, Bereichsleiter bei </w:t>
      </w:r>
      <w:r>
        <w:rPr>
          <w:sz w:val="22"/>
          <w:szCs w:val="22"/>
        </w:rPr>
        <w:t xml:space="preserve">der </w:t>
      </w:r>
      <w:r w:rsidRPr="008250EB">
        <w:rPr>
          <w:sz w:val="22"/>
          <w:szCs w:val="22"/>
        </w:rPr>
        <w:t>Emil Steidle GmbH &amp; Co. KG</w:t>
      </w:r>
      <w:r>
        <w:rPr>
          <w:sz w:val="22"/>
          <w:szCs w:val="22"/>
        </w:rPr>
        <w:t>,</w:t>
      </w:r>
      <w:r w:rsidRPr="00285533">
        <w:rPr>
          <w:sz w:val="22"/>
          <w:szCs w:val="22"/>
        </w:rPr>
        <w:t xml:space="preserve"> </w:t>
      </w:r>
      <w:r w:rsidRPr="00731E6E">
        <w:rPr>
          <w:sz w:val="22"/>
          <w:szCs w:val="22"/>
        </w:rPr>
        <w:t xml:space="preserve">und sein Team </w:t>
      </w:r>
      <w:r>
        <w:rPr>
          <w:sz w:val="22"/>
          <w:szCs w:val="22"/>
        </w:rPr>
        <w:t xml:space="preserve">waren schon </w:t>
      </w:r>
      <w:r w:rsidRPr="00731E6E">
        <w:rPr>
          <w:sz w:val="22"/>
          <w:szCs w:val="22"/>
        </w:rPr>
        <w:t xml:space="preserve">beim ersten Testlauf von der Performance der Anlage </w:t>
      </w:r>
      <w:r>
        <w:rPr>
          <w:sz w:val="22"/>
          <w:szCs w:val="22"/>
        </w:rPr>
        <w:t>angetan</w:t>
      </w:r>
      <w:r w:rsidRPr="00731E6E">
        <w:rPr>
          <w:sz w:val="22"/>
          <w:szCs w:val="22"/>
        </w:rPr>
        <w:t xml:space="preserve">. </w:t>
      </w:r>
      <w:r>
        <w:rPr>
          <w:sz w:val="22"/>
          <w:szCs w:val="22"/>
        </w:rPr>
        <w:t>„</w:t>
      </w:r>
      <w:r w:rsidRPr="002C3D64">
        <w:rPr>
          <w:sz w:val="22"/>
          <w:szCs w:val="22"/>
        </w:rPr>
        <w:t xml:space="preserve">Wir haben uns verschiedene Anlagen angeschaut und haben sie auch vor Ort getestet und den Output verglichen. Unser Material hier ist sehr speziell. Wir haben viel Ton im </w:t>
      </w:r>
      <w:proofErr w:type="spellStart"/>
      <w:r w:rsidRPr="002C3D64">
        <w:rPr>
          <w:sz w:val="22"/>
          <w:szCs w:val="22"/>
        </w:rPr>
        <w:t>Rohsand</w:t>
      </w:r>
      <w:proofErr w:type="spellEnd"/>
      <w:r w:rsidRPr="002C3D64">
        <w:rPr>
          <w:sz w:val="22"/>
          <w:szCs w:val="22"/>
        </w:rPr>
        <w:t>, was die Siebe zumacht</w:t>
      </w:r>
      <w:r>
        <w:rPr>
          <w:sz w:val="22"/>
          <w:szCs w:val="22"/>
        </w:rPr>
        <w:t xml:space="preserve">, so </w:t>
      </w:r>
      <w:proofErr w:type="spellStart"/>
      <w:r>
        <w:rPr>
          <w:sz w:val="22"/>
          <w:szCs w:val="22"/>
        </w:rPr>
        <w:t>Haßdenteufel</w:t>
      </w:r>
      <w:proofErr w:type="spellEnd"/>
      <w:r>
        <w:rPr>
          <w:sz w:val="22"/>
          <w:szCs w:val="22"/>
        </w:rPr>
        <w:t xml:space="preserve">. Und Werksleiter </w:t>
      </w:r>
      <w:r w:rsidRPr="00CF00F4">
        <w:rPr>
          <w:sz w:val="22"/>
          <w:szCs w:val="22"/>
        </w:rPr>
        <w:t>Walter Kieper</w:t>
      </w:r>
      <w:r>
        <w:rPr>
          <w:sz w:val="22"/>
          <w:szCs w:val="22"/>
        </w:rPr>
        <w:t xml:space="preserve"> ergänzt: </w:t>
      </w:r>
      <w:r w:rsidRPr="00731E6E">
        <w:rPr>
          <w:sz w:val="22"/>
          <w:szCs w:val="22"/>
        </w:rPr>
        <w:t>„Die Maschine liefert einen überzeugenden Output. Alles lässt sich per Fernsteuerung sehr bequem bedienen. Für unsere Mitarbeiter, die bisher die Steuerung über Hydraulikhebel gewohnt waren, ist dies zwar eine Umstellung, sie kamen aber mit dem digitalen Display schnell zurecht. Das ist alles übersichtlich und intuitiv gestaltet</w:t>
      </w:r>
      <w:r>
        <w:rPr>
          <w:sz w:val="22"/>
          <w:szCs w:val="22"/>
        </w:rPr>
        <w:t>.</w:t>
      </w:r>
      <w:r w:rsidRPr="00731E6E">
        <w:rPr>
          <w:sz w:val="22"/>
          <w:szCs w:val="22"/>
        </w:rPr>
        <w:t xml:space="preserve">“ </w:t>
      </w:r>
    </w:p>
    <w:p w14:paraId="2BDD7475" w14:textId="77777777" w:rsidR="00CA42F0" w:rsidRDefault="00CA42F0" w:rsidP="00CA42F0">
      <w:pPr>
        <w:jc w:val="both"/>
        <w:rPr>
          <w:b/>
          <w:bCs/>
          <w:sz w:val="22"/>
          <w:szCs w:val="22"/>
        </w:rPr>
      </w:pPr>
    </w:p>
    <w:p w14:paraId="69C97D80" w14:textId="77777777" w:rsidR="00CA42F0" w:rsidRPr="00777DCA" w:rsidRDefault="00CA42F0" w:rsidP="00CA42F0">
      <w:pPr>
        <w:jc w:val="both"/>
        <w:rPr>
          <w:b/>
          <w:bCs/>
          <w:sz w:val="22"/>
          <w:szCs w:val="22"/>
        </w:rPr>
      </w:pPr>
      <w:r w:rsidRPr="00777DCA">
        <w:rPr>
          <w:b/>
          <w:bCs/>
          <w:sz w:val="22"/>
          <w:szCs w:val="22"/>
        </w:rPr>
        <w:t>Details machen den Unterschied</w:t>
      </w:r>
    </w:p>
    <w:p w14:paraId="71E07EE6" w14:textId="77777777" w:rsidR="00CA42F0" w:rsidRDefault="00CA42F0" w:rsidP="00CA42F0">
      <w:pPr>
        <w:jc w:val="both"/>
        <w:rPr>
          <w:sz w:val="22"/>
          <w:szCs w:val="22"/>
        </w:rPr>
      </w:pPr>
      <w:r w:rsidRPr="00777DCA">
        <w:rPr>
          <w:sz w:val="22"/>
          <w:szCs w:val="22"/>
        </w:rPr>
        <w:t xml:space="preserve">Die technisch durchdachten Details der MSC 702i EVO kommen den hohen Ansprüchen an das Material entgegen. Bei der Anlage lassen sich </w:t>
      </w:r>
      <w:r>
        <w:rPr>
          <w:sz w:val="22"/>
          <w:szCs w:val="22"/>
        </w:rPr>
        <w:t xml:space="preserve">u. a. </w:t>
      </w:r>
      <w:r w:rsidRPr="00777DCA">
        <w:rPr>
          <w:sz w:val="22"/>
          <w:szCs w:val="22"/>
        </w:rPr>
        <w:t>die Bänder bei der Konfiguration spiegeln. So können Feinkorn- und Mittelkornband optional rechts oder links montiert werden</w:t>
      </w:r>
      <w:r>
        <w:rPr>
          <w:sz w:val="22"/>
          <w:szCs w:val="22"/>
        </w:rPr>
        <w:t xml:space="preserve"> und d</w:t>
      </w:r>
      <w:r w:rsidRPr="00777DCA">
        <w:rPr>
          <w:sz w:val="22"/>
          <w:szCs w:val="22"/>
        </w:rPr>
        <w:t>er Fahrweg de</w:t>
      </w:r>
      <w:r>
        <w:rPr>
          <w:sz w:val="22"/>
          <w:szCs w:val="22"/>
        </w:rPr>
        <w:t>s</w:t>
      </w:r>
      <w:r w:rsidRPr="00777DCA">
        <w:rPr>
          <w:sz w:val="22"/>
          <w:szCs w:val="22"/>
        </w:rPr>
        <w:t xml:space="preserve"> Radlader</w:t>
      </w:r>
      <w:r>
        <w:rPr>
          <w:sz w:val="22"/>
          <w:szCs w:val="22"/>
        </w:rPr>
        <w:t>s</w:t>
      </w:r>
      <w:r w:rsidRPr="00777DCA">
        <w:rPr>
          <w:sz w:val="22"/>
          <w:szCs w:val="22"/>
        </w:rPr>
        <w:t xml:space="preserve"> möglichst kurzgehalten werden</w:t>
      </w:r>
      <w:r>
        <w:rPr>
          <w:sz w:val="22"/>
          <w:szCs w:val="22"/>
        </w:rPr>
        <w:t xml:space="preserve">. Dadurch reduzieren sich </w:t>
      </w:r>
      <w:r w:rsidRPr="00777DCA">
        <w:rPr>
          <w:sz w:val="22"/>
          <w:szCs w:val="22"/>
        </w:rPr>
        <w:t xml:space="preserve">bei den Fahrzeugen Energieverbrauch und Verschleiß. </w:t>
      </w:r>
    </w:p>
    <w:p w14:paraId="4C7130DE" w14:textId="77777777" w:rsidR="00CA42F0" w:rsidRDefault="00CA42F0" w:rsidP="00CA42F0">
      <w:pPr>
        <w:jc w:val="both"/>
        <w:rPr>
          <w:sz w:val="22"/>
          <w:szCs w:val="22"/>
        </w:rPr>
      </w:pPr>
      <w:r w:rsidRPr="00777DCA">
        <w:rPr>
          <w:sz w:val="22"/>
          <w:szCs w:val="22"/>
        </w:rPr>
        <w:t xml:space="preserve">Die MOBISCREEN MSC 702i EVO ist mit einem </w:t>
      </w:r>
      <w:proofErr w:type="spellStart"/>
      <w:r w:rsidRPr="00777DCA">
        <w:rPr>
          <w:sz w:val="22"/>
          <w:szCs w:val="22"/>
        </w:rPr>
        <w:t>Vibrorost</w:t>
      </w:r>
      <w:proofErr w:type="spellEnd"/>
      <w:r w:rsidRPr="00777DCA">
        <w:rPr>
          <w:sz w:val="22"/>
          <w:szCs w:val="22"/>
        </w:rPr>
        <w:t xml:space="preserve"> ausgestattet. So kann größerer „</w:t>
      </w:r>
      <w:proofErr w:type="spellStart"/>
      <w:r w:rsidRPr="00777DCA">
        <w:rPr>
          <w:sz w:val="22"/>
          <w:szCs w:val="22"/>
        </w:rPr>
        <w:t>Sandfels</w:t>
      </w:r>
      <w:proofErr w:type="spellEnd"/>
      <w:r w:rsidRPr="00777DCA">
        <w:rPr>
          <w:sz w:val="22"/>
          <w:szCs w:val="22"/>
        </w:rPr>
        <w:t>“ vorab getrennt und die Maschine mit 0 -</w:t>
      </w:r>
      <w:r>
        <w:rPr>
          <w:sz w:val="22"/>
          <w:szCs w:val="22"/>
        </w:rPr>
        <w:t xml:space="preserve"> </w:t>
      </w:r>
      <w:r w:rsidRPr="00777DCA">
        <w:rPr>
          <w:sz w:val="22"/>
          <w:szCs w:val="22"/>
        </w:rPr>
        <w:t xml:space="preserve">50 mm Aufgabegröße beschickt werden. Das Oberdeck wird als Entlastungsdeck genutzt, das zweite Deck definiert die Zielkörnung. Die stufenlose Einstellmöglichkeit der Bandgeschwindigkeit trägt zur Energieeffizienz bei: Da in der Sandgrube beim Siebprozess das Mittel- und Feinkornband zusammen ausgetragen werden, wird nur ein Seitenaustragsband aktiv betrieben. Beim zweiten Band wird die Geschwindigkeit gedrosselt, um Energie zu </w:t>
      </w:r>
      <w:r w:rsidRPr="00777DCA">
        <w:rPr>
          <w:sz w:val="22"/>
          <w:szCs w:val="22"/>
        </w:rPr>
        <w:lastRenderedPageBreak/>
        <w:t xml:space="preserve">sparen. </w:t>
      </w:r>
      <w:r>
        <w:rPr>
          <w:sz w:val="22"/>
          <w:szCs w:val="22"/>
        </w:rPr>
        <w:t xml:space="preserve">Die reduzierte </w:t>
      </w:r>
      <w:r w:rsidRPr="00777DCA">
        <w:rPr>
          <w:sz w:val="22"/>
          <w:szCs w:val="22"/>
        </w:rPr>
        <w:t>Geschwindigkeit ist auch von Vorteil, wenn das Aufgabematerial sehr nass ist</w:t>
      </w:r>
      <w:r>
        <w:rPr>
          <w:sz w:val="22"/>
          <w:szCs w:val="22"/>
        </w:rPr>
        <w:t xml:space="preserve">, wie </w:t>
      </w:r>
      <w:r w:rsidRPr="00BB6133">
        <w:rPr>
          <w:sz w:val="22"/>
          <w:szCs w:val="22"/>
        </w:rPr>
        <w:t xml:space="preserve">Michell </w:t>
      </w:r>
      <w:proofErr w:type="spellStart"/>
      <w:r w:rsidRPr="00BB6133">
        <w:rPr>
          <w:sz w:val="22"/>
          <w:szCs w:val="22"/>
        </w:rPr>
        <w:t>Blasczyk</w:t>
      </w:r>
      <w:proofErr w:type="spellEnd"/>
      <w:r>
        <w:rPr>
          <w:sz w:val="22"/>
          <w:szCs w:val="22"/>
        </w:rPr>
        <w:t xml:space="preserve"> von der </w:t>
      </w:r>
      <w:r w:rsidRPr="002C3D64">
        <w:rPr>
          <w:sz w:val="22"/>
          <w:szCs w:val="22"/>
        </w:rPr>
        <w:t>WIRTGEN DEUTSCHLAND Vertriebs- und Service GmbH</w:t>
      </w:r>
      <w:r>
        <w:rPr>
          <w:sz w:val="22"/>
          <w:szCs w:val="22"/>
        </w:rPr>
        <w:t xml:space="preserve"> erklärt:</w:t>
      </w:r>
      <w:r w:rsidRPr="00BB6133">
        <w:t xml:space="preserve"> </w:t>
      </w:r>
      <w:r>
        <w:rPr>
          <w:sz w:val="22"/>
          <w:szCs w:val="22"/>
        </w:rPr>
        <w:t>„</w:t>
      </w:r>
      <w:r w:rsidRPr="00BB6133">
        <w:rPr>
          <w:sz w:val="22"/>
          <w:szCs w:val="22"/>
        </w:rPr>
        <w:t>Sand ist nicht gleich Sand. Je nach Feuchtigkeit und Beschaffenheit muss der Belag, der Neigungswinkel, die Geschwindigkeit und vieles mehr genau passen</w:t>
      </w:r>
      <w:r>
        <w:rPr>
          <w:sz w:val="22"/>
          <w:szCs w:val="22"/>
        </w:rPr>
        <w:t>.“</w:t>
      </w:r>
    </w:p>
    <w:p w14:paraId="2D6CA378" w14:textId="77777777" w:rsidR="00CA42F0" w:rsidRPr="00777DCA" w:rsidRDefault="00CA42F0" w:rsidP="00CA42F0">
      <w:pPr>
        <w:jc w:val="both"/>
        <w:rPr>
          <w:sz w:val="22"/>
          <w:szCs w:val="22"/>
        </w:rPr>
      </w:pPr>
    </w:p>
    <w:p w14:paraId="3BC7FEDF" w14:textId="77777777" w:rsidR="00CA42F0" w:rsidRPr="001433F4" w:rsidRDefault="00CA42F0" w:rsidP="00CA42F0">
      <w:pPr>
        <w:jc w:val="both"/>
        <w:rPr>
          <w:sz w:val="22"/>
          <w:szCs w:val="22"/>
        </w:rPr>
      </w:pPr>
      <w:r w:rsidRPr="00731E6E">
        <w:rPr>
          <w:sz w:val="22"/>
          <w:szCs w:val="22"/>
        </w:rPr>
        <w:t>Auch b</w:t>
      </w:r>
      <w:r w:rsidRPr="001433F4">
        <w:rPr>
          <w:sz w:val="22"/>
          <w:szCs w:val="22"/>
        </w:rPr>
        <w:t>ei der Einrichtung konnte der Betreiber auf die Unterstützung der Kleemann Experten setzen – u. a. durch Fachabteilungen, die präzise Flussdiagramme erstell</w:t>
      </w:r>
      <w:r>
        <w:rPr>
          <w:sz w:val="22"/>
          <w:szCs w:val="22"/>
        </w:rPr>
        <w:t>t</w:t>
      </w:r>
      <w:r w:rsidRPr="001433F4">
        <w:rPr>
          <w:sz w:val="22"/>
          <w:szCs w:val="22"/>
        </w:rPr>
        <w:t xml:space="preserve">en oder das Kleemann Labor, das das Material vorab genau unter die Lupe </w:t>
      </w:r>
      <w:r>
        <w:rPr>
          <w:sz w:val="22"/>
          <w:szCs w:val="22"/>
        </w:rPr>
        <w:t>nahm</w:t>
      </w:r>
      <w:r w:rsidRPr="001433F4">
        <w:rPr>
          <w:sz w:val="22"/>
          <w:szCs w:val="22"/>
        </w:rPr>
        <w:t xml:space="preserve">. </w:t>
      </w:r>
    </w:p>
    <w:p w14:paraId="02898768" w14:textId="77777777" w:rsidR="00CA42F0" w:rsidRPr="00777DCA" w:rsidRDefault="00CA42F0" w:rsidP="00CA42F0">
      <w:pPr>
        <w:jc w:val="both"/>
        <w:rPr>
          <w:sz w:val="22"/>
          <w:szCs w:val="22"/>
        </w:rPr>
      </w:pPr>
    </w:p>
    <w:p w14:paraId="711C64D0" w14:textId="77777777" w:rsidR="00CA42F0" w:rsidRPr="00777DCA" w:rsidRDefault="00CA42F0" w:rsidP="00CA42F0">
      <w:pPr>
        <w:rPr>
          <w:sz w:val="22"/>
          <w:szCs w:val="22"/>
        </w:rPr>
      </w:pPr>
    </w:p>
    <w:p w14:paraId="69547D11" w14:textId="77777777" w:rsidR="00CA42F0" w:rsidRPr="003232A7" w:rsidRDefault="00CA42F0" w:rsidP="00CA42F0">
      <w:pPr>
        <w:rPr>
          <w:b/>
          <w:bCs/>
          <w:sz w:val="22"/>
          <w:szCs w:val="22"/>
        </w:rPr>
      </w:pPr>
      <w:r w:rsidRPr="003232A7">
        <w:rPr>
          <w:b/>
          <w:bCs/>
          <w:sz w:val="22"/>
          <w:szCs w:val="22"/>
        </w:rPr>
        <w:t>Fotos:</w:t>
      </w:r>
    </w:p>
    <w:p w14:paraId="694EEF88" w14:textId="77777777" w:rsidR="00CA42F0" w:rsidRPr="003232A7" w:rsidRDefault="00CA42F0" w:rsidP="00CA42F0">
      <w:pPr>
        <w:rPr>
          <w:rFonts w:eastAsiaTheme="minorHAnsi" w:cstheme="minorBidi"/>
          <w:b/>
          <w:sz w:val="22"/>
          <w:szCs w:val="24"/>
        </w:rPr>
      </w:pPr>
    </w:p>
    <w:p w14:paraId="14482600" w14:textId="0FA95D4C" w:rsidR="00CA42F0" w:rsidRDefault="00CA42F0" w:rsidP="00CA42F0">
      <w:pPr>
        <w:pStyle w:val="BUbold"/>
        <w:rPr>
          <w:b w:val="0"/>
          <w:bCs/>
        </w:rPr>
      </w:pPr>
      <w:r w:rsidRPr="00D23E57">
        <w:rPr>
          <w:noProof/>
          <w:lang w:val="en-GB" w:eastAsia="en-GB"/>
        </w:rPr>
        <w:drawing>
          <wp:inline distT="0" distB="0" distL="0" distR="0" wp14:anchorId="56DCE1A4" wp14:editId="72C94610">
            <wp:extent cx="3457575" cy="194488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a:stretch>
                      <a:fillRect/>
                    </a:stretch>
                  </pic:blipFill>
                  <pic:spPr bwMode="auto">
                    <a:xfrm>
                      <a:off x="0" y="0"/>
                      <a:ext cx="3460433" cy="1946493"/>
                    </a:xfrm>
                    <a:prstGeom prst="rect">
                      <a:avLst/>
                    </a:prstGeom>
                    <a:noFill/>
                    <a:ln>
                      <a:noFill/>
                    </a:ln>
                  </pic:spPr>
                </pic:pic>
              </a:graphicData>
            </a:graphic>
          </wp:inline>
        </w:drawing>
      </w:r>
      <w:r w:rsidRPr="00FC133D">
        <w:br/>
        <w:t xml:space="preserve">KL_MSC 702i </w:t>
      </w:r>
      <w:proofErr w:type="spellStart"/>
      <w:r w:rsidRPr="00FC133D">
        <w:t>EVO_Steidle</w:t>
      </w:r>
      <w:proofErr w:type="spellEnd"/>
      <w:r w:rsidRPr="00FC133D">
        <w:br/>
      </w:r>
      <w:r w:rsidRPr="00FC133D">
        <w:rPr>
          <w:b w:val="0"/>
          <w:bCs/>
        </w:rPr>
        <w:t xml:space="preserve">Die </w:t>
      </w:r>
      <w:r>
        <w:rPr>
          <w:b w:val="0"/>
          <w:bCs/>
        </w:rPr>
        <w:t xml:space="preserve">MOBISCREEN </w:t>
      </w:r>
      <w:r w:rsidRPr="004A784F">
        <w:rPr>
          <w:b w:val="0"/>
          <w:bCs/>
        </w:rPr>
        <w:t>MSC 702i</w:t>
      </w:r>
      <w:r>
        <w:rPr>
          <w:b w:val="0"/>
          <w:bCs/>
        </w:rPr>
        <w:t xml:space="preserve"> EVO wird in einer </w:t>
      </w:r>
      <w:r w:rsidRPr="000D7AE2">
        <w:rPr>
          <w:b w:val="0"/>
          <w:bCs/>
        </w:rPr>
        <w:t>Quarzsandgrube in Meßkirch-</w:t>
      </w:r>
      <w:proofErr w:type="spellStart"/>
      <w:r w:rsidRPr="000D7AE2">
        <w:rPr>
          <w:b w:val="0"/>
          <w:bCs/>
        </w:rPr>
        <w:t>Rengetsweiler</w:t>
      </w:r>
      <w:proofErr w:type="spellEnd"/>
      <w:r w:rsidRPr="008E77C6">
        <w:t xml:space="preserve"> </w:t>
      </w:r>
      <w:r w:rsidRPr="003232A7">
        <w:rPr>
          <w:b w:val="0"/>
          <w:bCs/>
        </w:rPr>
        <w:t>(</w:t>
      </w:r>
      <w:r w:rsidRPr="008E77C6">
        <w:rPr>
          <w:b w:val="0"/>
          <w:bCs/>
        </w:rPr>
        <w:t>Landkreis Sigmaringen</w:t>
      </w:r>
      <w:r>
        <w:rPr>
          <w:b w:val="0"/>
          <w:bCs/>
        </w:rPr>
        <w:t>)</w:t>
      </w:r>
      <w:r w:rsidRPr="000D7AE2">
        <w:rPr>
          <w:b w:val="0"/>
          <w:bCs/>
        </w:rPr>
        <w:t xml:space="preserve"> </w:t>
      </w:r>
      <w:r>
        <w:rPr>
          <w:b w:val="0"/>
          <w:bCs/>
        </w:rPr>
        <w:t xml:space="preserve">rein elektrisch betrieben. </w:t>
      </w:r>
    </w:p>
    <w:p w14:paraId="6F6CDB5D" w14:textId="77777777" w:rsidR="00F510B9" w:rsidRPr="00F510B9" w:rsidRDefault="00F510B9" w:rsidP="00F510B9">
      <w:pPr>
        <w:pStyle w:val="BUnormal"/>
      </w:pPr>
    </w:p>
    <w:p w14:paraId="2EE68F90" w14:textId="77777777" w:rsidR="00CA42F0" w:rsidRPr="004A784F" w:rsidRDefault="00CA42F0" w:rsidP="00CA42F0">
      <w:pPr>
        <w:pStyle w:val="BUbold"/>
      </w:pPr>
    </w:p>
    <w:p w14:paraId="5E1E5EAD" w14:textId="77777777" w:rsidR="00CA42F0" w:rsidRPr="00FC133D" w:rsidRDefault="00CA42F0" w:rsidP="00CA42F0">
      <w:pPr>
        <w:pStyle w:val="BUbold"/>
        <w:rPr>
          <w:lang w:val="en-US"/>
        </w:rPr>
      </w:pPr>
      <w:r w:rsidRPr="00D23E57">
        <w:rPr>
          <w:b w:val="0"/>
          <w:noProof/>
          <w:lang w:val="en-GB" w:eastAsia="en-GB"/>
        </w:rPr>
        <w:drawing>
          <wp:inline distT="0" distB="0" distL="0" distR="0" wp14:anchorId="2E91CCD3" wp14:editId="2A6B7B9E">
            <wp:extent cx="3486150" cy="1960960"/>
            <wp:effectExtent l="0" t="0" r="0" b="1270"/>
            <wp:docPr id="373508212" name="Grafik 373508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508212" name="Grafik 373508212"/>
                    <pic:cNvPicPr>
                      <a:picLocks noChangeAspect="1" noChangeArrowheads="1"/>
                    </pic:cNvPicPr>
                  </pic:nvPicPr>
                  <pic:blipFill>
                    <a:blip r:embed="rId9"/>
                    <a:stretch>
                      <a:fillRect/>
                    </a:stretch>
                  </pic:blipFill>
                  <pic:spPr bwMode="auto">
                    <a:xfrm>
                      <a:off x="0" y="0"/>
                      <a:ext cx="3487846" cy="1961914"/>
                    </a:xfrm>
                    <a:prstGeom prst="rect">
                      <a:avLst/>
                    </a:prstGeom>
                    <a:noFill/>
                    <a:ln>
                      <a:noFill/>
                    </a:ln>
                  </pic:spPr>
                </pic:pic>
              </a:graphicData>
            </a:graphic>
          </wp:inline>
        </w:drawing>
      </w:r>
      <w:r w:rsidRPr="00FC133D">
        <w:rPr>
          <w:lang w:val="en-US"/>
        </w:rPr>
        <w:br/>
        <w:t>KL_MSC 702i EVO_Steidle_</w:t>
      </w:r>
      <w:r>
        <w:rPr>
          <w:lang w:val="en-US"/>
        </w:rPr>
        <w:t>1</w:t>
      </w:r>
    </w:p>
    <w:p w14:paraId="4E230B1B" w14:textId="0523795F" w:rsidR="00F510B9" w:rsidRDefault="00CA42F0" w:rsidP="00CA42F0">
      <w:pPr>
        <w:pStyle w:val="BUnormal"/>
      </w:pPr>
      <w:r w:rsidRPr="004A784F">
        <w:t xml:space="preserve">Die </w:t>
      </w:r>
      <w:proofErr w:type="spellStart"/>
      <w:r w:rsidRPr="004A784F">
        <w:t>K</w:t>
      </w:r>
      <w:r>
        <w:t>l</w:t>
      </w:r>
      <w:r w:rsidRPr="004A784F">
        <w:t>assiersiebanlage</w:t>
      </w:r>
      <w:proofErr w:type="spellEnd"/>
      <w:r w:rsidRPr="004A784F">
        <w:t xml:space="preserve"> </w:t>
      </w:r>
      <w:r>
        <w:t xml:space="preserve">von Kleemann </w:t>
      </w:r>
      <w:r w:rsidRPr="004A784F">
        <w:t xml:space="preserve">ist mit einem </w:t>
      </w:r>
      <w:proofErr w:type="spellStart"/>
      <w:r w:rsidRPr="004A784F">
        <w:t>Vi</w:t>
      </w:r>
      <w:r>
        <w:t>brorost</w:t>
      </w:r>
      <w:proofErr w:type="spellEnd"/>
      <w:r>
        <w:t xml:space="preserve"> ausgestattet. So wird größerer „</w:t>
      </w:r>
      <w:proofErr w:type="spellStart"/>
      <w:r>
        <w:t>Sandfels</w:t>
      </w:r>
      <w:proofErr w:type="spellEnd"/>
      <w:r>
        <w:t>“ schon vorab getrennt.</w:t>
      </w:r>
    </w:p>
    <w:p w14:paraId="3CF3D614" w14:textId="77777777" w:rsidR="00F510B9" w:rsidRDefault="00F510B9">
      <w:pPr>
        <w:rPr>
          <w:rFonts w:eastAsiaTheme="minorHAnsi" w:cstheme="minorBidi"/>
          <w:color w:val="000000"/>
          <w:sz w:val="20"/>
          <w:szCs w:val="20"/>
        </w:rPr>
      </w:pPr>
      <w:r>
        <w:br w:type="page"/>
      </w:r>
    </w:p>
    <w:p w14:paraId="6006C105" w14:textId="2105FFD3" w:rsidR="00F510B9" w:rsidRPr="007C6F0A" w:rsidRDefault="00F510B9" w:rsidP="00F510B9">
      <w:pPr>
        <w:snapToGrid w:val="0"/>
        <w:contextualSpacing/>
        <w:rPr>
          <w:rFonts w:eastAsiaTheme="minorHAnsi" w:cstheme="minorBidi"/>
          <w:bCs/>
          <w:iCs/>
          <w:color w:val="4F81BD" w:themeColor="accent1"/>
          <w:sz w:val="20"/>
          <w:szCs w:val="20"/>
        </w:rPr>
      </w:pPr>
      <w:r>
        <w:rPr>
          <w:noProof/>
        </w:rPr>
        <w:lastRenderedPageBreak/>
        <w:drawing>
          <wp:inline distT="0" distB="0" distL="0" distR="0" wp14:anchorId="43BAE368" wp14:editId="6800F4CA">
            <wp:extent cx="2893758" cy="1491048"/>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2893758" cy="1491048"/>
                    </a:xfrm>
                    <a:prstGeom prst="rect">
                      <a:avLst/>
                    </a:prstGeom>
                  </pic:spPr>
                </pic:pic>
              </a:graphicData>
            </a:graphic>
          </wp:inline>
        </w:drawing>
      </w:r>
      <w:r>
        <w:rPr>
          <w:rFonts w:eastAsiaTheme="minorHAnsi" w:cstheme="minorBidi"/>
          <w:bCs/>
          <w:iCs/>
          <w:sz w:val="22"/>
          <w:szCs w:val="22"/>
        </w:rPr>
        <w:t xml:space="preserve"> </w:t>
      </w:r>
      <w:hyperlink r:id="rId11" w:history="1">
        <w:r w:rsidRPr="00AC4A4A">
          <w:rPr>
            <w:rStyle w:val="Hyperlink"/>
            <w:rFonts w:eastAsiaTheme="minorHAnsi" w:cstheme="minorBidi"/>
            <w:bCs/>
            <w:iCs/>
            <w:sz w:val="20"/>
            <w:szCs w:val="20"/>
          </w:rPr>
          <w:t>Um das Video zu sehen, klicken Sie bitte hier</w:t>
        </w:r>
      </w:hyperlink>
      <w:r w:rsidRPr="007C6F0A">
        <w:rPr>
          <w:rFonts w:eastAsiaTheme="minorHAnsi" w:cstheme="minorBidi"/>
          <w:bCs/>
          <w:iCs/>
          <w:color w:val="4F81BD" w:themeColor="accent1"/>
          <w:sz w:val="20"/>
          <w:szCs w:val="20"/>
        </w:rPr>
        <w:t>.</w:t>
      </w:r>
    </w:p>
    <w:p w14:paraId="7E27D6B9" w14:textId="77777777" w:rsidR="00F510B9" w:rsidRPr="007C6F0A" w:rsidRDefault="00F510B9" w:rsidP="00F510B9">
      <w:pPr>
        <w:snapToGrid w:val="0"/>
        <w:contextualSpacing/>
        <w:rPr>
          <w:rFonts w:eastAsiaTheme="minorHAnsi" w:cstheme="minorBidi"/>
          <w:bCs/>
          <w:iCs/>
          <w:color w:val="4F81BD" w:themeColor="accent1"/>
          <w:sz w:val="20"/>
          <w:szCs w:val="20"/>
        </w:rPr>
      </w:pPr>
    </w:p>
    <w:p w14:paraId="5965655A" w14:textId="77777777" w:rsidR="00F510B9" w:rsidRPr="007C6F0A" w:rsidRDefault="00F510B9" w:rsidP="00F510B9">
      <w:pPr>
        <w:rPr>
          <w:rFonts w:eastAsiaTheme="minorHAnsi" w:cstheme="minorBidi"/>
          <w:bCs/>
          <w:iCs/>
          <w:color w:val="4F81BD" w:themeColor="accent1"/>
          <w:sz w:val="20"/>
          <w:szCs w:val="20"/>
        </w:rPr>
      </w:pPr>
    </w:p>
    <w:p w14:paraId="21EE0823" w14:textId="77777777" w:rsidR="00F510B9" w:rsidRPr="007C6F0A" w:rsidRDefault="00F510B9" w:rsidP="00F510B9">
      <w:pPr>
        <w:rPr>
          <w:rFonts w:eastAsiaTheme="minorHAnsi" w:cstheme="minorBidi"/>
          <w:b/>
          <w:iCs/>
          <w:color w:val="4F81BD" w:themeColor="accent1"/>
          <w:sz w:val="20"/>
          <w:szCs w:val="20"/>
        </w:rPr>
      </w:pPr>
      <w:hyperlink r:id="rId12" w:history="1">
        <w:r w:rsidRPr="007C6F0A">
          <w:rPr>
            <w:rFonts w:eastAsiaTheme="minorHAnsi" w:cstheme="minorBidi"/>
            <w:b/>
            <w:iCs/>
            <w:color w:val="4F81BD" w:themeColor="accent1"/>
            <w:sz w:val="20"/>
            <w:szCs w:val="20"/>
            <w:u w:val="single"/>
          </w:rPr>
          <w:t>Mehr Videos finden Sie auf dem YouTube Channel der Wirtgen Group</w:t>
        </w:r>
      </w:hyperlink>
    </w:p>
    <w:p w14:paraId="2D46832F" w14:textId="77777777" w:rsidR="00CA42F0" w:rsidRDefault="00CA42F0" w:rsidP="00CA42F0">
      <w:pPr>
        <w:pStyle w:val="BUnormal"/>
      </w:pPr>
    </w:p>
    <w:p w14:paraId="2ED6AD1D" w14:textId="77777777" w:rsidR="00F510B9" w:rsidRDefault="00F510B9" w:rsidP="00CA42F0">
      <w:pPr>
        <w:pStyle w:val="Note"/>
        <w:rPr>
          <w:lang w:eastAsia="de-DE"/>
        </w:rPr>
      </w:pPr>
    </w:p>
    <w:p w14:paraId="62FA42AB" w14:textId="3E2865D0" w:rsidR="00CA42F0" w:rsidRDefault="00CA42F0" w:rsidP="00CA42F0">
      <w:pPr>
        <w:pStyle w:val="Note"/>
        <w:rPr>
          <w:lang w:eastAsia="de-DE"/>
        </w:rPr>
      </w:pPr>
      <w:r w:rsidRPr="00714D6B">
        <w:rPr>
          <w:lang w:eastAsia="de-DE"/>
        </w:rPr>
        <w:t xml:space="preserve">Hinweis: Diese Fotos dienen lediglich der Voransicht. Für den </w:t>
      </w:r>
      <w:r w:rsidRPr="007C2FEE">
        <w:t>Abdruck</w:t>
      </w:r>
      <w:r w:rsidRPr="00714D6B">
        <w:rPr>
          <w:lang w:eastAsia="de-DE"/>
        </w:rPr>
        <w:t xml:space="preserve"> in den Publikationen nutzen Sie bitte die Fotos in 300 dpi-Auflösung, die in beigefügtem Download zur Verfügung stehen.</w:t>
      </w:r>
    </w:p>
    <w:p w14:paraId="59DF7D76" w14:textId="77777777" w:rsidR="00C50A08" w:rsidRPr="000D7AE2" w:rsidRDefault="00C50A08" w:rsidP="00CA42F0">
      <w:pPr>
        <w:pStyle w:val="Standardabsatz"/>
        <w:rPr>
          <w:lang w:eastAsia="de-DE"/>
        </w:rPr>
      </w:pPr>
    </w:p>
    <w:p w14:paraId="6927EA32" w14:textId="77777777" w:rsidR="00CA42F0" w:rsidRDefault="00CA42F0" w:rsidP="00CA42F0">
      <w:pPr>
        <w:pStyle w:val="Absatzberschrift"/>
        <w:rPr>
          <w:iCs/>
        </w:rPr>
      </w:pPr>
      <w:r>
        <w:rPr>
          <w:iCs/>
        </w:rPr>
        <w:t>Weitere Informationen erhalten Sie bei:</w:t>
      </w:r>
    </w:p>
    <w:p w14:paraId="3B506FF5" w14:textId="77777777" w:rsidR="00CA42F0" w:rsidRDefault="00CA42F0" w:rsidP="00CA42F0">
      <w:pPr>
        <w:pStyle w:val="Absatzberschrift"/>
      </w:pPr>
    </w:p>
    <w:p w14:paraId="17E3E425" w14:textId="77777777" w:rsidR="00CA42F0" w:rsidRPr="002B783A" w:rsidRDefault="00CA42F0" w:rsidP="00CA42F0">
      <w:pPr>
        <w:pStyle w:val="Absatzberschrift"/>
        <w:rPr>
          <w:b w:val="0"/>
          <w:bCs/>
          <w:szCs w:val="22"/>
        </w:rPr>
      </w:pPr>
      <w:r w:rsidRPr="002B783A">
        <w:rPr>
          <w:b w:val="0"/>
          <w:bCs/>
        </w:rPr>
        <w:t>WIRTGEN GROUP</w:t>
      </w:r>
    </w:p>
    <w:p w14:paraId="1CB426A0" w14:textId="77777777" w:rsidR="00CA42F0" w:rsidRDefault="00CA42F0" w:rsidP="00CA42F0">
      <w:pPr>
        <w:pStyle w:val="Fuzeile1"/>
      </w:pPr>
      <w:r>
        <w:t>Public Relations</w:t>
      </w:r>
    </w:p>
    <w:p w14:paraId="463A9108" w14:textId="77777777" w:rsidR="00CA42F0" w:rsidRDefault="00CA42F0" w:rsidP="00CA42F0">
      <w:pPr>
        <w:pStyle w:val="Fuzeile1"/>
      </w:pPr>
      <w:r>
        <w:t>Reinhard-Wirtgen-Straße 2</w:t>
      </w:r>
    </w:p>
    <w:p w14:paraId="4FDAAFA1" w14:textId="77777777" w:rsidR="00CA42F0" w:rsidRDefault="00CA42F0" w:rsidP="00CA42F0">
      <w:pPr>
        <w:pStyle w:val="Fuzeile1"/>
      </w:pPr>
      <w:r>
        <w:t>53578 Windhagen</w:t>
      </w:r>
    </w:p>
    <w:p w14:paraId="13909785" w14:textId="77777777" w:rsidR="00CA42F0" w:rsidRDefault="00CA42F0" w:rsidP="00CA42F0">
      <w:pPr>
        <w:pStyle w:val="Fuzeile1"/>
      </w:pPr>
      <w:r>
        <w:t>Deutschland</w:t>
      </w:r>
    </w:p>
    <w:p w14:paraId="2D118F9A" w14:textId="77777777" w:rsidR="00CA42F0" w:rsidRDefault="00CA42F0" w:rsidP="00CA42F0">
      <w:pPr>
        <w:pStyle w:val="Fuzeile1"/>
      </w:pPr>
    </w:p>
    <w:p w14:paraId="15BEC8F6" w14:textId="77777777" w:rsidR="00CA42F0" w:rsidRDefault="00CA42F0" w:rsidP="00CA42F0">
      <w:pPr>
        <w:pStyle w:val="Fuzeile1"/>
        <w:rPr>
          <w:rFonts w:ascii="Times New Roman" w:hAnsi="Times New Roman" w:cs="Times New Roman"/>
          <w:color w:val="FF0000"/>
        </w:rPr>
      </w:pPr>
      <w:r>
        <w:t xml:space="preserve">Telefon: +49 (0) 2645 131 – 1966 </w:t>
      </w:r>
    </w:p>
    <w:p w14:paraId="533039D1" w14:textId="77777777" w:rsidR="00CA42F0" w:rsidRDefault="00CA42F0" w:rsidP="00CA42F0">
      <w:pPr>
        <w:pStyle w:val="Fuzeile1"/>
      </w:pPr>
      <w:r>
        <w:t>Telefax: +49 (0) 2645 131 – 499</w:t>
      </w:r>
    </w:p>
    <w:p w14:paraId="7C26E675" w14:textId="77777777" w:rsidR="00CA42F0" w:rsidRDefault="00CA42F0" w:rsidP="00CA42F0">
      <w:pPr>
        <w:pStyle w:val="Fuzeile1"/>
      </w:pPr>
      <w:r>
        <w:t>E-Mail: PR@wirtgen-group.com</w:t>
      </w:r>
      <w:r w:rsidRPr="00F91A52">
        <w:rPr>
          <w:vanish/>
        </w:rPr>
        <w:t>PR@wirtgen-group.com</w:t>
      </w:r>
    </w:p>
    <w:p w14:paraId="7B64070B" w14:textId="77777777" w:rsidR="00CA42F0" w:rsidRPr="00114A31" w:rsidRDefault="00CA42F0" w:rsidP="00CA42F0">
      <w:pPr>
        <w:pStyle w:val="Fuzeile1"/>
        <w:rPr>
          <w:lang w:val="en-US"/>
        </w:rPr>
      </w:pPr>
      <w:r w:rsidRPr="00114A31">
        <w:rPr>
          <w:lang w:val="en-US"/>
        </w:rPr>
        <w:t>www.wirtgen-group.com</w:t>
      </w:r>
    </w:p>
    <w:p w14:paraId="476F2A9B" w14:textId="77777777" w:rsidR="00CA42F0" w:rsidRDefault="00CA42F0" w:rsidP="00CA42F0">
      <w:pPr>
        <w:rPr>
          <w:b/>
          <w:bCs/>
          <w:sz w:val="22"/>
          <w:szCs w:val="22"/>
        </w:rPr>
      </w:pPr>
    </w:p>
    <w:p w14:paraId="0EC24EA8" w14:textId="77777777" w:rsidR="00CA42F0" w:rsidRDefault="00CA42F0" w:rsidP="00CA42F0">
      <w:pPr>
        <w:rPr>
          <w:b/>
          <w:bCs/>
          <w:sz w:val="22"/>
          <w:szCs w:val="22"/>
        </w:rPr>
      </w:pPr>
    </w:p>
    <w:p w14:paraId="4F504E69" w14:textId="77777777" w:rsidR="00CA42F0" w:rsidRPr="00F74540" w:rsidRDefault="00CA42F0" w:rsidP="00CA42F0">
      <w:pPr>
        <w:pStyle w:val="Fuzeile1"/>
      </w:pPr>
    </w:p>
    <w:p w14:paraId="3D604A55" w14:textId="179BBC00" w:rsidR="00F048D4" w:rsidRPr="00CA42F0" w:rsidRDefault="00F048D4" w:rsidP="00CA42F0"/>
    <w:sectPr w:rsidR="00F048D4" w:rsidRPr="00CA42F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0236538" w:rsidR="000278CB" w:rsidRDefault="00CA42F0">
    <w:pPr>
      <w:pStyle w:val="Kopfzeile"/>
    </w:pPr>
    <w:r>
      <w:rPr>
        <w:noProof/>
      </w:rPr>
      <mc:AlternateContent>
        <mc:Choice Requires="wps">
          <w:drawing>
            <wp:anchor distT="0" distB="0" distL="0" distR="0" simplePos="0" relativeHeight="251661312" behindDoc="0" locked="0" layoutInCell="1" allowOverlap="1" wp14:anchorId="28EEFA93" wp14:editId="2E192B7A">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E3EB28" w14:textId="1AC13E6B" w:rsidR="00CA42F0" w:rsidRPr="00CA42F0" w:rsidRDefault="00CA42F0" w:rsidP="00CA42F0">
                          <w:pPr>
                            <w:rPr>
                              <w:rFonts w:ascii="Calibri" w:eastAsia="Calibri" w:hAnsi="Calibri" w:cs="Calibri"/>
                              <w:noProof/>
                              <w:color w:val="FF0000"/>
                              <w:sz w:val="20"/>
                              <w:szCs w:val="20"/>
                            </w:rPr>
                          </w:pPr>
                          <w:r w:rsidRPr="00CA42F0">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EEFA93"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38E3EB28" w14:textId="1AC13E6B" w:rsidR="00CA42F0" w:rsidRPr="00CA42F0" w:rsidRDefault="00CA42F0" w:rsidP="00CA42F0">
                    <w:pPr>
                      <w:rPr>
                        <w:rFonts w:ascii="Calibri" w:eastAsia="Calibri" w:hAnsi="Calibri" w:cs="Calibri"/>
                        <w:noProof/>
                        <w:color w:val="FF0000"/>
                        <w:sz w:val="20"/>
                        <w:szCs w:val="20"/>
                      </w:rPr>
                    </w:pPr>
                    <w:r w:rsidRPr="00CA42F0">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E4C6672" w:rsidR="00533132" w:rsidRPr="00533132" w:rsidRDefault="00CA42F0" w:rsidP="00533132">
    <w:pPr>
      <w:pStyle w:val="Kopfzeile"/>
    </w:pPr>
    <w:r>
      <w:rPr>
        <w:noProof/>
      </w:rPr>
      <mc:AlternateContent>
        <mc:Choice Requires="wps">
          <w:drawing>
            <wp:anchor distT="0" distB="0" distL="0" distR="0" simplePos="0" relativeHeight="251662336" behindDoc="0" locked="0" layoutInCell="1" allowOverlap="1" wp14:anchorId="04031708" wp14:editId="7D353EC0">
              <wp:simplePos x="752475" y="44767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468C2C" w14:textId="657C2583" w:rsidR="00CA42F0" w:rsidRPr="00CA42F0" w:rsidRDefault="00CA42F0" w:rsidP="00CA42F0">
                          <w:pPr>
                            <w:rPr>
                              <w:rFonts w:ascii="Calibri" w:eastAsia="Calibri" w:hAnsi="Calibri" w:cs="Calibri"/>
                              <w:noProof/>
                              <w:color w:val="FF0000"/>
                              <w:sz w:val="20"/>
                              <w:szCs w:val="20"/>
                            </w:rPr>
                          </w:pPr>
                          <w:r w:rsidRPr="00CA42F0">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031708"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8468C2C" w14:textId="657C2583" w:rsidR="00CA42F0" w:rsidRPr="00CA42F0" w:rsidRDefault="00CA42F0" w:rsidP="00CA42F0">
                    <w:pPr>
                      <w:rPr>
                        <w:rFonts w:ascii="Calibri" w:eastAsia="Calibri" w:hAnsi="Calibri" w:cs="Calibri"/>
                        <w:noProof/>
                        <w:color w:val="FF0000"/>
                        <w:sz w:val="20"/>
                        <w:szCs w:val="20"/>
                      </w:rPr>
                    </w:pPr>
                    <w:r w:rsidRPr="00CA42F0">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246ECBF" w:rsidR="00533132" w:rsidRDefault="00CA42F0">
    <w:pPr>
      <w:pStyle w:val="Kopfzeile"/>
    </w:pPr>
    <w:r>
      <w:rPr>
        <w:noProof/>
        <w:lang w:eastAsia="zh-CN"/>
      </w:rPr>
      <mc:AlternateContent>
        <mc:Choice Requires="wps">
          <w:drawing>
            <wp:anchor distT="0" distB="0" distL="0" distR="0" simplePos="0" relativeHeight="251660288" behindDoc="0" locked="0" layoutInCell="1" allowOverlap="1" wp14:anchorId="65F53479" wp14:editId="5E40EB75">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2D0681" w14:textId="5B5F73B4" w:rsidR="00CA42F0" w:rsidRPr="00CA42F0" w:rsidRDefault="00CA42F0" w:rsidP="00CA42F0">
                          <w:pPr>
                            <w:rPr>
                              <w:rFonts w:ascii="Calibri" w:eastAsia="Calibri" w:hAnsi="Calibri" w:cs="Calibri"/>
                              <w:noProof/>
                              <w:color w:val="FF0000"/>
                              <w:sz w:val="20"/>
                              <w:szCs w:val="20"/>
                            </w:rPr>
                          </w:pPr>
                          <w:r w:rsidRPr="00CA42F0">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5F53479"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752D0681" w14:textId="5B5F73B4" w:rsidR="00CA42F0" w:rsidRPr="00CA42F0" w:rsidRDefault="00CA42F0" w:rsidP="00CA42F0">
                    <w:pPr>
                      <w:rPr>
                        <w:rFonts w:ascii="Calibri" w:eastAsia="Calibri" w:hAnsi="Calibri" w:cs="Calibri"/>
                        <w:noProof/>
                        <w:color w:val="FF0000"/>
                        <w:sz w:val="20"/>
                        <w:szCs w:val="20"/>
                      </w:rPr>
                    </w:pPr>
                    <w:r w:rsidRPr="00CA42F0">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00pt;height:1500pt" o:bullet="t">
        <v:imagedata r:id="rId1" o:title="AZ_04a"/>
      </v:shape>
    </w:pict>
  </w:numPicBullet>
  <w:numPicBullet w:numPicBulletId="1">
    <w:pict>
      <v:shape id="_x0000_i106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9211B"/>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50A08"/>
    <w:rsid w:val="00C644CA"/>
    <w:rsid w:val="00C658FC"/>
    <w:rsid w:val="00C73005"/>
    <w:rsid w:val="00C84FDC"/>
    <w:rsid w:val="00C85E18"/>
    <w:rsid w:val="00C96E9F"/>
    <w:rsid w:val="00CA35E3"/>
    <w:rsid w:val="00CA42F0"/>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10B9"/>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42F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irtgenGroup"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QToGqj8JuF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634</Words>
  <Characters>3999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4624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cp:lastPrinted>2021-10-20T14:00:00Z</cp:lastPrinted>
  <dcterms:created xsi:type="dcterms:W3CDTF">2023-09-18T12:28:00Z</dcterms:created>
  <dcterms:modified xsi:type="dcterms:W3CDTF">2023-10-25T15:08:00Z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2023-09-18T12:28:12Z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d6002cce-c075-4b1b-92f7-fdeaf9db5d7b</vt:lpwstr>
  </property>
  <property fmtid="{D5CDD505-2E9C-101B-9397-08002B2CF9AE}" pid="11" name="MSIP_Label_df1a195f-122b-42dc-a2d3-71a1903dcdac_ContentBits">
    <vt:lpwstr>1</vt:lpwstr>
  </property>
</Properties>
</file>